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4E" w:rsidRPr="00A7512B" w:rsidRDefault="00A7512B">
      <w:pPr>
        <w:rPr>
          <w:b/>
          <w:sz w:val="32"/>
          <w:szCs w:val="32"/>
        </w:rPr>
      </w:pPr>
      <w:r w:rsidRPr="00A7512B">
        <w:rPr>
          <w:b/>
          <w:sz w:val="32"/>
          <w:szCs w:val="32"/>
        </w:rPr>
        <w:t>Taak 1B Afweersysteem</w:t>
      </w:r>
    </w:p>
    <w:p w:rsidR="00A7512B" w:rsidRDefault="00A7512B"/>
    <w:tbl>
      <w:tblPr>
        <w:tblStyle w:val="Tabelraster"/>
        <w:tblW w:w="0" w:type="auto"/>
        <w:tblLook w:val="04A0" w:firstRow="1" w:lastRow="0" w:firstColumn="1" w:lastColumn="0" w:noHBand="0" w:noVBand="1"/>
      </w:tblPr>
      <w:tblGrid>
        <w:gridCol w:w="9062"/>
      </w:tblGrid>
      <w:tr w:rsidR="00A7512B" w:rsidTr="00A7512B">
        <w:tc>
          <w:tcPr>
            <w:tcW w:w="9062" w:type="dxa"/>
          </w:tcPr>
          <w:p w:rsidR="00A7512B" w:rsidRPr="00A7512B" w:rsidRDefault="00A7512B">
            <w:pPr>
              <w:rPr>
                <w:b/>
              </w:rPr>
            </w:pPr>
            <w:r w:rsidRPr="00A7512B">
              <w:rPr>
                <w:b/>
              </w:rPr>
              <w:t>Inleiding</w:t>
            </w:r>
          </w:p>
          <w:p w:rsidR="00A7512B" w:rsidRDefault="00A7512B">
            <w:r>
              <w:t xml:space="preserve">Mevrouw Groes voelt zich sinds gisteren niet fit. Ze heeft keelpijn en voelt wat verdikkingen in haar hals. Ze neemt pijnstilling en doet het wat rustig aan. “Het lijkt wel of mijn lichaam zich aan het herstellen is” zegt ze. Enkele dagen later voelt zij zich weer opgeknapt. Wat is nu de oorzaak van haar ziek zijn? En hoe kan dat de ene patiënt weer beter wordt en een andere patiënt ziek blijft? </w:t>
            </w:r>
          </w:p>
          <w:p w:rsidR="00A7512B" w:rsidRDefault="00A7512B"/>
        </w:tc>
      </w:tr>
    </w:tbl>
    <w:p w:rsidR="00A7512B" w:rsidRDefault="00A7512B"/>
    <w:tbl>
      <w:tblPr>
        <w:tblStyle w:val="Tabelraster"/>
        <w:tblW w:w="0" w:type="auto"/>
        <w:tblLook w:val="04A0" w:firstRow="1" w:lastRow="0" w:firstColumn="1" w:lastColumn="0" w:noHBand="0" w:noVBand="1"/>
      </w:tblPr>
      <w:tblGrid>
        <w:gridCol w:w="9062"/>
      </w:tblGrid>
      <w:tr w:rsidR="00A7512B" w:rsidTr="00A7512B">
        <w:tc>
          <w:tcPr>
            <w:tcW w:w="9062" w:type="dxa"/>
          </w:tcPr>
          <w:p w:rsidR="00A7512B" w:rsidRDefault="00A7512B">
            <w:r>
              <w:t>Leerdoelen:</w:t>
            </w:r>
          </w:p>
          <w:p w:rsidR="00A7512B" w:rsidRDefault="00A7512B">
            <w:r>
              <w:t xml:space="preserve">Je kunt </w:t>
            </w:r>
            <w:r w:rsidR="00C91978">
              <w:t>uitleggen hoe het afweersysteem in de basis werkt</w:t>
            </w:r>
          </w:p>
          <w:p w:rsidR="00C91978" w:rsidRDefault="00C91978">
            <w:r>
              <w:t>Je kent de begrippen endogeen en exogeen</w:t>
            </w:r>
          </w:p>
          <w:p w:rsidR="00C91978" w:rsidRDefault="00C91978">
            <w:r>
              <w:t>Je kent het begrip auto-immuunziekte en hoe dit ontstaat.</w:t>
            </w:r>
            <w:bookmarkStart w:id="0" w:name="_GoBack"/>
            <w:bookmarkEnd w:id="0"/>
          </w:p>
          <w:p w:rsidR="00C91978" w:rsidRDefault="00C91978"/>
        </w:tc>
      </w:tr>
    </w:tbl>
    <w:p w:rsidR="00A7512B" w:rsidRDefault="00A7512B"/>
    <w:p w:rsidR="00A7512B" w:rsidRPr="00A7512B" w:rsidRDefault="00A7512B" w:rsidP="00A7512B">
      <w:pPr>
        <w:rPr>
          <w:b/>
          <w:u w:val="single"/>
        </w:rPr>
      </w:pPr>
      <w:r w:rsidRPr="00A7512B">
        <w:rPr>
          <w:b/>
          <w:u w:val="single"/>
        </w:rPr>
        <w:t xml:space="preserve">Bestudeer vooraf aan deze taak </w:t>
      </w:r>
    </w:p>
    <w:p w:rsidR="00A7512B" w:rsidRDefault="00A7512B" w:rsidP="00A7512B">
      <w:pPr>
        <w:pStyle w:val="Lijstalinea"/>
        <w:numPr>
          <w:ilvl w:val="0"/>
          <w:numId w:val="1"/>
        </w:numPr>
      </w:pPr>
      <w:r>
        <w:t>Boek A&amp;F H.3.5</w:t>
      </w:r>
    </w:p>
    <w:p w:rsidR="00A7512B" w:rsidRDefault="00A7512B" w:rsidP="00A7512B">
      <w:pPr>
        <w:pStyle w:val="Lijstalinea"/>
        <w:numPr>
          <w:ilvl w:val="0"/>
          <w:numId w:val="1"/>
        </w:numPr>
      </w:pPr>
      <w:r>
        <w:t>Thuisarts.nl, onderwerp keelpijn</w:t>
      </w:r>
    </w:p>
    <w:p w:rsidR="00A7512B" w:rsidRDefault="00A7512B" w:rsidP="00A7512B">
      <w:pPr>
        <w:pStyle w:val="Lijstalinea"/>
        <w:numPr>
          <w:ilvl w:val="0"/>
          <w:numId w:val="1"/>
        </w:numPr>
      </w:pPr>
      <w:hyperlink r:id="rId5" w:history="1">
        <w:r>
          <w:rPr>
            <w:rStyle w:val="Hyperlink"/>
          </w:rPr>
          <w:t>https://www.nemokennislink.nl/publicaties/het-afweersysteem-en-infectieziekten/</w:t>
        </w:r>
      </w:hyperlink>
    </w:p>
    <w:p w:rsidR="00C91978" w:rsidRDefault="00C91978" w:rsidP="00A7512B">
      <w:pPr>
        <w:pStyle w:val="Lijstalinea"/>
        <w:numPr>
          <w:ilvl w:val="0"/>
          <w:numId w:val="1"/>
        </w:numPr>
      </w:pPr>
      <w:r>
        <w:t>Boek Eigen spreekuur en chronisch ziekten H.7.1</w:t>
      </w:r>
    </w:p>
    <w:p w:rsidR="00A7512B" w:rsidRDefault="00A7512B" w:rsidP="00A7512B">
      <w:r>
        <w:t>1. Hoe wordt het afweersysteem ook wel genoemd?</w:t>
      </w:r>
    </w:p>
    <w:p w:rsidR="00A7512B" w:rsidRDefault="00A7512B" w:rsidP="00A7512B">
      <w:r>
        <w:t xml:space="preserve">2. Wat doet ons afweersysteem? </w:t>
      </w:r>
    </w:p>
    <w:p w:rsidR="00A7512B" w:rsidRDefault="00A7512B" w:rsidP="00A7512B">
      <w:r>
        <w:t>3. Wat is een lymfatisch weefsel</w:t>
      </w:r>
    </w:p>
    <w:p w:rsidR="00A7512B" w:rsidRDefault="00A7512B" w:rsidP="00A7512B">
      <w:r>
        <w:t>4. Wat is een lymfocyt?</w:t>
      </w:r>
    </w:p>
    <w:p w:rsidR="00A7512B" w:rsidRDefault="00A7512B" w:rsidP="00A7512B">
      <w:r>
        <w:t>5. Wat is fagocytose?</w:t>
      </w:r>
    </w:p>
    <w:p w:rsidR="00A7512B" w:rsidRDefault="00A7512B" w:rsidP="00A7512B">
      <w:r>
        <w:t xml:space="preserve">6. Wat is de eerste verdedigingslinie? </w:t>
      </w:r>
    </w:p>
    <w:p w:rsidR="00A7512B" w:rsidRDefault="00A7512B" w:rsidP="00A7512B">
      <w:r>
        <w:t xml:space="preserve">7. Wat is vaak de veroorzaker van keelpijn? </w:t>
      </w:r>
    </w:p>
    <w:p w:rsidR="00A7512B" w:rsidRDefault="00A7512B" w:rsidP="00A7512B">
      <w:r>
        <w:t>8. Noem vier ziekteverwekkers</w:t>
      </w:r>
    </w:p>
    <w:p w:rsidR="00A7512B" w:rsidRDefault="00A7512B" w:rsidP="00A7512B">
      <w:r>
        <w:t>9. Waar ligt de milt?</w:t>
      </w:r>
    </w:p>
    <w:p w:rsidR="00A7512B" w:rsidRDefault="00A7512B" w:rsidP="00A7512B">
      <w:r>
        <w:t>1</w:t>
      </w:r>
      <w:r w:rsidR="00650654">
        <w:t>0. Wat zijn de functies van de milt?</w:t>
      </w:r>
    </w:p>
    <w:tbl>
      <w:tblPr>
        <w:tblStyle w:val="Tabelraster"/>
        <w:tblW w:w="0" w:type="auto"/>
        <w:tblLook w:val="04A0" w:firstRow="1" w:lastRow="0" w:firstColumn="1" w:lastColumn="0" w:noHBand="0" w:noVBand="1"/>
      </w:tblPr>
      <w:tblGrid>
        <w:gridCol w:w="9062"/>
      </w:tblGrid>
      <w:tr w:rsidR="00650654" w:rsidTr="00650654">
        <w:tc>
          <w:tcPr>
            <w:tcW w:w="9062" w:type="dxa"/>
          </w:tcPr>
          <w:p w:rsidR="00650654" w:rsidRPr="00650654" w:rsidRDefault="00650654" w:rsidP="00A7512B">
            <w:pPr>
              <w:rPr>
                <w:b/>
              </w:rPr>
            </w:pPr>
            <w:r w:rsidRPr="00650654">
              <w:rPr>
                <w:b/>
              </w:rPr>
              <w:t>Uitleg: Endogeen en exogeen</w:t>
            </w:r>
          </w:p>
          <w:p w:rsidR="00650654" w:rsidRDefault="00650654" w:rsidP="00A7512B">
            <w:r>
              <w:t xml:space="preserve">Ziekten die ontstaan door oorzaken van binnenuit het lichaam noemen we </w:t>
            </w:r>
            <w:r w:rsidRPr="00650654">
              <w:rPr>
                <w:b/>
              </w:rPr>
              <w:t>endogene</w:t>
            </w:r>
            <w:r>
              <w:t xml:space="preserve"> aandoeningen. Endogene aandoeningen zijn meestal aangeboren: ze zij genetisch bepaald of zijn ontstaan door verkeerde ontwikkeling tijdens de zwangerschap. Sommige endogene aandoeningen ontstaan tijdens de geboorte of ontwikkeling van een kind. De meeste aandoeningen zijn </w:t>
            </w:r>
            <w:r w:rsidRPr="00650654">
              <w:rPr>
                <w:b/>
              </w:rPr>
              <w:t>exogeen</w:t>
            </w:r>
            <w:r>
              <w:t xml:space="preserve">: ze worden veroorzaakt door iets buiten het lichaam. Dan kan een virus of bacterie zijn, maar ook een ongeluk of chemische stoffen kunnen aandoeningen veroorzaken. </w:t>
            </w:r>
          </w:p>
        </w:tc>
      </w:tr>
    </w:tbl>
    <w:p w:rsidR="00650654" w:rsidRDefault="00650654" w:rsidP="00A7512B"/>
    <w:p w:rsidR="00A7512B" w:rsidRPr="00CF428A" w:rsidRDefault="00CF428A" w:rsidP="00A7512B">
      <w:pPr>
        <w:rPr>
          <w:u w:val="single"/>
        </w:rPr>
      </w:pPr>
      <w:r w:rsidRPr="00CF428A">
        <w:lastRenderedPageBreak/>
        <w:t>11.</w:t>
      </w:r>
      <w:r>
        <w:rPr>
          <w:u w:val="single"/>
        </w:rPr>
        <w:t xml:space="preserve"> </w:t>
      </w:r>
      <w:r w:rsidR="00650654" w:rsidRPr="00CF428A">
        <w:rPr>
          <w:u w:val="single"/>
        </w:rPr>
        <w:t xml:space="preserve">Endogene of exogene oorzaak? </w:t>
      </w:r>
      <w:r>
        <w:rPr>
          <w:u w:val="single"/>
        </w:rPr>
        <w:t>Vul in</w:t>
      </w:r>
    </w:p>
    <w:p w:rsidR="00650654" w:rsidRDefault="00650654" w:rsidP="00A7512B">
      <w:r>
        <w:t>Iemand moet hoesten doordat hij/zij rookt? ………………………………………….</w:t>
      </w:r>
    </w:p>
    <w:p w:rsidR="00650654" w:rsidRDefault="00CF428A" w:rsidP="00A7512B">
      <w:r>
        <w:t>Iemand gebruikt te veel medicijnen en vergift zich zelf?............................................</w:t>
      </w:r>
    </w:p>
    <w:p w:rsidR="00CF428A" w:rsidRDefault="00CF428A" w:rsidP="00A7512B">
      <w:r>
        <w:t>Iemand gebruikt medicijnen vanwege een erfelijke afwijking?..................................</w:t>
      </w:r>
    </w:p>
    <w:p w:rsidR="00CF428A" w:rsidRDefault="00CF428A" w:rsidP="00A7512B">
      <w:r>
        <w:t>Baby Joost heeft een verstandelijke beperking vanwege een virusinfectie tijdens de zwangerschap?...........................</w:t>
      </w:r>
    </w:p>
    <w:p w:rsidR="00CF428A" w:rsidRDefault="00CF428A" w:rsidP="00A7512B">
      <w:r>
        <w:t>Iemand is slechthorend geworden op de bouwplaats?............................................</w:t>
      </w:r>
    </w:p>
    <w:tbl>
      <w:tblPr>
        <w:tblStyle w:val="Tabelraster"/>
        <w:tblW w:w="0" w:type="auto"/>
        <w:tblLook w:val="04A0" w:firstRow="1" w:lastRow="0" w:firstColumn="1" w:lastColumn="0" w:noHBand="0" w:noVBand="1"/>
      </w:tblPr>
      <w:tblGrid>
        <w:gridCol w:w="9062"/>
      </w:tblGrid>
      <w:tr w:rsidR="00CF428A" w:rsidTr="00CF428A">
        <w:tc>
          <w:tcPr>
            <w:tcW w:w="9062" w:type="dxa"/>
          </w:tcPr>
          <w:p w:rsidR="00CF428A" w:rsidRPr="00CF428A" w:rsidRDefault="00CF428A" w:rsidP="00A7512B">
            <w:pPr>
              <w:rPr>
                <w:b/>
              </w:rPr>
            </w:pPr>
            <w:r w:rsidRPr="00CF428A">
              <w:rPr>
                <w:b/>
              </w:rPr>
              <w:t>Uitleg: Auto-immuunziekte. Fouten in het afweersysteem</w:t>
            </w:r>
          </w:p>
          <w:p w:rsidR="00CF428A" w:rsidRDefault="00CF428A" w:rsidP="00A7512B">
            <w:r>
              <w:t>Soms keert het afweersysteem zich tegen het lichaam zelf. Normaal gesproken reageert het menselijk afweersysteem tegen alles wat lichaamsvreemd is, dus tegen stoffen die normaal gesproken niet in het lichaam voorkomen. Soms herkent het lichaam een lichaamseigen stof onterecht als lichaamsvreemd. Dan ontstaat een auto-immuunziekte. Een allergie ontstaat als het afweersysteem heftig reageert op een stof waarop het eigenlijk niet hoeft te reageren. Een bekend voorbeeld is reactie op stof bij huisstofmijtallergie of reactie op pollen bij hooikoorts</w:t>
            </w:r>
          </w:p>
        </w:tc>
      </w:tr>
    </w:tbl>
    <w:p w:rsidR="00650654" w:rsidRDefault="00650654" w:rsidP="00A7512B"/>
    <w:p w:rsidR="00CF428A" w:rsidRDefault="00CF428A" w:rsidP="00A7512B">
      <w:r>
        <w:t>12. Lees uit het boek Eigen spreekuur en chronische  ziekten Hoofstuk 7. 1.</w:t>
      </w:r>
    </w:p>
    <w:p w:rsidR="00CF428A" w:rsidRDefault="00C91978" w:rsidP="00A7512B">
      <w:r>
        <w:t xml:space="preserve">a. Wat is de oorzaak van reuma? </w:t>
      </w:r>
    </w:p>
    <w:p w:rsidR="00C91978" w:rsidRDefault="00C91978" w:rsidP="00A7512B">
      <w:r>
        <w:t>b. Wat doen de antistoffen?</w:t>
      </w:r>
    </w:p>
    <w:p w:rsidR="00C91978" w:rsidRDefault="00C91978" w:rsidP="00A7512B"/>
    <w:p w:rsidR="00C91978" w:rsidRDefault="00C91978" w:rsidP="00A7512B">
      <w:r>
        <w:t xml:space="preserve">Als je dit leest heb je taak 1b af. Laat het zien en controleren bij je docent. </w:t>
      </w:r>
    </w:p>
    <w:p w:rsidR="00C91978" w:rsidRDefault="00C91978" w:rsidP="00A7512B">
      <w:r>
        <w:t xml:space="preserve">Goed gewerkt. </w:t>
      </w:r>
    </w:p>
    <w:p w:rsidR="00A7512B" w:rsidRDefault="00A7512B" w:rsidP="00A7512B"/>
    <w:sectPr w:rsidR="00A75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4608"/>
    <w:multiLevelType w:val="hybridMultilevel"/>
    <w:tmpl w:val="D65AF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2B"/>
    <w:rsid w:val="00105E41"/>
    <w:rsid w:val="00650654"/>
    <w:rsid w:val="00A7512B"/>
    <w:rsid w:val="00C91978"/>
    <w:rsid w:val="00CF428A"/>
    <w:rsid w:val="00D8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6F2B"/>
  <w15:chartTrackingRefBased/>
  <w15:docId w15:val="{5E46F981-3CF4-4CFD-8762-01AEF3E3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7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512B"/>
    <w:pPr>
      <w:ind w:left="720"/>
      <w:contextualSpacing/>
    </w:pPr>
  </w:style>
  <w:style w:type="character" w:styleId="Hyperlink">
    <w:name w:val="Hyperlink"/>
    <w:basedOn w:val="Standaardalinea-lettertype"/>
    <w:uiPriority w:val="99"/>
    <w:semiHidden/>
    <w:unhideWhenUsed/>
    <w:rsid w:val="00A75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mokennislink.nl/publicaties/het-afweersysteem-en-infectieziek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2019-08-26T13:24:00Z</dcterms:created>
  <dcterms:modified xsi:type="dcterms:W3CDTF">2019-08-26T14:05:00Z</dcterms:modified>
</cp:coreProperties>
</file>